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Sahil Sethi, Muhammad Taha, Carlos Lopez, Jordan Fernandez, Alexis Loriga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2 weeks..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Connect to the Quartz server and host Ollama.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Test Mistral and Mixtral and choose the best one to implement.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Look into creating and generating assets.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Sahil Sethi, Muhammad Taha, Carlos Lopez, Jordan Fernandez, Alexis Loriga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Story:  Familiarize ourselves with the existing system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Story: Research different LLMs possible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Story: Look into hosting any other LLMs on a local server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